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traductrice :</w:t>
      </w:r>
    </w:p>
    <w:p w14:paraId="00000002" w14:textId="77777777" w:rsidR="00CC7B65" w:rsidRDefault="00CC7B6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Barbora</w:t>
      </w:r>
      <w:proofErr w:type="spellEnd"/>
      <w:r>
        <w:rPr>
          <w:rFonts w:ascii="Times New Roman" w:eastAsia="Times New Roman" w:hAnsi="Times New Roman" w:cs="Times New Roman"/>
        </w:rPr>
        <w:t xml:space="preserve"> Faure est née à Prague où elle a passé son enfance.</w:t>
      </w:r>
    </w:p>
    <w:p w14:paraId="00000004" w14:textId="4ACF3A2C" w:rsidR="00CC7B65" w:rsidRDefault="007476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Arrivée en France au début des années 1960, elle apprend le français, étudie au lycée d’Antony en région parisienne, puis à l’ENITA de Dijon. Un diplôme d’ingénieur l’aide à enrichir ses connaissances en sciences de la nature. Perpétuant une tradition fami</w:t>
      </w:r>
      <w:r>
        <w:rPr>
          <w:rFonts w:ascii="Times New Roman" w:eastAsia="Times New Roman" w:hAnsi="Times New Roman" w:cs="Times New Roman"/>
        </w:rPr>
        <w:t xml:space="preserve">liale, elle se lance dans la traduction dès 1968, d’abord d’ouvrages de vulgarisation naturaliste, </w:t>
      </w:r>
      <w:r>
        <w:rPr>
          <w:rFonts w:ascii="Times New Roman" w:eastAsia="Times New Roman" w:hAnsi="Times New Roman" w:cs="Times New Roman"/>
        </w:rPr>
        <w:t xml:space="preserve">puis de contes et d’encyclopédies, du tchèque vers le français </w:t>
      </w:r>
      <w:r>
        <w:rPr>
          <w:rFonts w:ascii="Times New Roman" w:eastAsia="Times New Roman" w:hAnsi="Times New Roman" w:cs="Times New Roman"/>
        </w:rPr>
        <w:t xml:space="preserve">pour les éditions Gründ, de l’anglais vers le français pour </w:t>
      </w:r>
      <w:r>
        <w:rPr>
          <w:rFonts w:ascii="Times New Roman" w:eastAsia="Times New Roman" w:hAnsi="Times New Roman" w:cs="Times New Roman"/>
          <w:i/>
        </w:rPr>
        <w:t>Time-Life</w:t>
      </w:r>
      <w:r>
        <w:rPr>
          <w:rFonts w:ascii="Times New Roman" w:eastAsia="Times New Roman" w:hAnsi="Times New Roman" w:cs="Times New Roman"/>
        </w:rPr>
        <w:t>.</w:t>
      </w:r>
    </w:p>
    <w:p w14:paraId="00000005" w14:textId="0AF7797D" w:rsidR="00CC7B65" w:rsidRDefault="0074769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diplôme d’ingénieu</w:t>
      </w:r>
      <w:r>
        <w:rPr>
          <w:rFonts w:ascii="Times New Roman" w:eastAsia="Times New Roman" w:hAnsi="Times New Roman" w:cs="Times New Roman"/>
        </w:rPr>
        <w:t xml:space="preserve">r est une impasse professionnelle. Tout en se passionnant pour la littérature de la dissidence tchèque et en élevant ses trois filles, </w:t>
      </w:r>
      <w:proofErr w:type="spellStart"/>
      <w:r>
        <w:rPr>
          <w:rFonts w:ascii="Times New Roman" w:eastAsia="Times New Roman" w:hAnsi="Times New Roman" w:cs="Times New Roman"/>
        </w:rPr>
        <w:t>Barbora</w:t>
      </w:r>
      <w:proofErr w:type="spellEnd"/>
      <w:r>
        <w:rPr>
          <w:rFonts w:ascii="Times New Roman" w:eastAsia="Times New Roman" w:hAnsi="Times New Roman" w:cs="Times New Roman"/>
        </w:rPr>
        <w:t xml:space="preserve"> Faure change de cap, passe le Capes, puis l’agrégation d’anglais, concrétisant ainsi son amour pour la littératur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et la civilisation anglo-américaines. Elle poursuit son activité de traductrice littéraire et enseigne jusqu’en 2008 au lycée Dumont d’Urville de Toulon. En retraite depuis, elle se consacre à sa famille et à la traduction.</w:t>
      </w:r>
    </w:p>
    <w:p w14:paraId="00000006" w14:textId="77777777" w:rsidR="00CC7B65" w:rsidRDefault="00CC7B65">
      <w:pPr>
        <w:rPr>
          <w:rFonts w:ascii="Times New Roman" w:eastAsia="Times New Roman" w:hAnsi="Times New Roman" w:cs="Times New Roman"/>
        </w:rPr>
      </w:pPr>
    </w:p>
    <w:p w14:paraId="00000007" w14:textId="77777777" w:rsidR="00CC7B65" w:rsidRDefault="007476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sélective</w:t>
      </w:r>
    </w:p>
    <w:p w14:paraId="00000008" w14:textId="77777777" w:rsidR="00CC7B65" w:rsidRDefault="00CC7B65">
      <w:pPr>
        <w:rPr>
          <w:rFonts w:ascii="Times New Roman" w:eastAsia="Times New Roman" w:hAnsi="Times New Roman" w:cs="Times New Roman"/>
        </w:rPr>
      </w:pPr>
    </w:p>
    <w:p w14:paraId="00000009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</w:t>
      </w:r>
      <w:r>
        <w:rPr>
          <w:rFonts w:ascii="Times New Roman" w:eastAsia="Times New Roman" w:hAnsi="Times New Roman" w:cs="Times New Roman"/>
        </w:rPr>
        <w:t xml:space="preserve">lav Havel : </w:t>
      </w:r>
      <w:r>
        <w:rPr>
          <w:rFonts w:ascii="Times New Roman" w:eastAsia="Times New Roman" w:hAnsi="Times New Roman" w:cs="Times New Roman"/>
          <w:i/>
        </w:rPr>
        <w:t>Quelques mots sur la parole</w:t>
      </w:r>
      <w:r>
        <w:rPr>
          <w:rFonts w:ascii="Times New Roman" w:eastAsia="Times New Roman" w:hAnsi="Times New Roman" w:cs="Times New Roman"/>
        </w:rPr>
        <w:t>, Aube, 1989</w:t>
      </w:r>
    </w:p>
    <w:p w14:paraId="0000000A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>Il est permis d’espérer</w:t>
      </w:r>
      <w:r>
        <w:rPr>
          <w:rFonts w:ascii="Times New Roman" w:eastAsia="Times New Roman" w:hAnsi="Times New Roman" w:cs="Times New Roman"/>
        </w:rPr>
        <w:t>, Calmann-Lévy, 1997</w:t>
      </w:r>
    </w:p>
    <w:p w14:paraId="0000000B" w14:textId="52FC592C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</w:rPr>
        <w:t>Trefulka</w:t>
      </w:r>
      <w:proofErr w:type="spellEnd"/>
      <w:r>
        <w:rPr>
          <w:rFonts w:ascii="Times New Roman" w:eastAsia="Times New Roman" w:hAnsi="Times New Roman" w:cs="Times New Roman"/>
        </w:rPr>
        <w:t xml:space="preserve"> : </w:t>
      </w:r>
      <w:r>
        <w:rPr>
          <w:rFonts w:ascii="Times New Roman" w:eastAsia="Times New Roman" w:hAnsi="Times New Roman" w:cs="Times New Roman"/>
          <w:i/>
        </w:rPr>
        <w:t xml:space="preserve">Hommage aux </w:t>
      </w:r>
      <w:r>
        <w:rPr>
          <w:rFonts w:ascii="Times New Roman" w:eastAsia="Times New Roman" w:hAnsi="Times New Roman" w:cs="Times New Roman"/>
          <w:i/>
        </w:rPr>
        <w:t>Fous</w:t>
      </w:r>
      <w:r>
        <w:rPr>
          <w:rFonts w:ascii="Times New Roman" w:eastAsia="Times New Roman" w:hAnsi="Times New Roman" w:cs="Times New Roman"/>
        </w:rPr>
        <w:t>, Gallimard, 1986</w:t>
      </w:r>
    </w:p>
    <w:p w14:paraId="0000000C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Séduit et Abandonné</w:t>
      </w:r>
      <w:r>
        <w:rPr>
          <w:rFonts w:ascii="Times New Roman" w:eastAsia="Times New Roman" w:hAnsi="Times New Roman" w:cs="Times New Roman"/>
        </w:rPr>
        <w:t>, Gallimard, 1988</w:t>
      </w:r>
    </w:p>
    <w:p w14:paraId="0000000D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Le Grand Chantier</w:t>
      </w:r>
      <w:r>
        <w:rPr>
          <w:rFonts w:ascii="Times New Roman" w:eastAsia="Times New Roman" w:hAnsi="Times New Roman" w:cs="Times New Roman"/>
        </w:rPr>
        <w:t>, l’Esprit des Péninsules, 1999</w:t>
      </w:r>
    </w:p>
    <w:p w14:paraId="0000000E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Milos Urban, </w:t>
      </w:r>
      <w:r>
        <w:rPr>
          <w:rFonts w:ascii="Times New Roman" w:eastAsia="Times New Roman" w:hAnsi="Times New Roman" w:cs="Times New Roman"/>
          <w:i/>
        </w:rPr>
        <w:t xml:space="preserve">Les </w:t>
      </w:r>
      <w:r>
        <w:rPr>
          <w:rFonts w:ascii="Times New Roman" w:eastAsia="Times New Roman" w:hAnsi="Times New Roman" w:cs="Times New Roman"/>
          <w:i/>
        </w:rPr>
        <w:t>7 églises</w:t>
      </w:r>
      <w:r>
        <w:rPr>
          <w:rFonts w:ascii="Times New Roman" w:eastAsia="Times New Roman" w:hAnsi="Times New Roman" w:cs="Times New Roman"/>
        </w:rPr>
        <w:t>, Au diable Vauvert, 2011</w:t>
      </w:r>
    </w:p>
    <w:p w14:paraId="0000000F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Ota Pavel : </w:t>
      </w:r>
      <w:r>
        <w:rPr>
          <w:rFonts w:ascii="Times New Roman" w:eastAsia="Times New Roman" w:hAnsi="Times New Roman" w:cs="Times New Roman"/>
          <w:i/>
        </w:rPr>
        <w:t>Comment j’ai rencontré les poissons</w:t>
      </w:r>
      <w:r>
        <w:rPr>
          <w:rFonts w:ascii="Times New Roman" w:eastAsia="Times New Roman" w:hAnsi="Times New Roman" w:cs="Times New Roman"/>
        </w:rPr>
        <w:t>, Editions Do, 2016</w:t>
      </w:r>
    </w:p>
    <w:p w14:paraId="00000010" w14:textId="35F5BFA2" w:rsidR="00CC7B65" w:rsidRDefault="00747698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 chacun sa part de gâteau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Editions Do, 2018</w:t>
      </w:r>
    </w:p>
    <w:p w14:paraId="00000011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Karel Capek, </w:t>
      </w:r>
      <w:r>
        <w:rPr>
          <w:rFonts w:ascii="Times New Roman" w:eastAsia="Times New Roman" w:hAnsi="Times New Roman" w:cs="Times New Roman"/>
          <w:i/>
        </w:rPr>
        <w:t>Contes d’une poche et Contes d’une autre poche,</w:t>
      </w:r>
      <w:r>
        <w:rPr>
          <w:rFonts w:ascii="Times New Roman" w:eastAsia="Times New Roman" w:hAnsi="Times New Roman" w:cs="Times New Roman"/>
        </w:rPr>
        <w:t xml:space="preserve"> le Sonneur 2018</w:t>
      </w:r>
    </w:p>
    <w:p w14:paraId="00000012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</w:rPr>
        <w:t>Juranova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Ilona : Ma vie </w:t>
      </w:r>
      <w:r>
        <w:rPr>
          <w:rFonts w:ascii="Times New Roman" w:eastAsia="Times New Roman" w:hAnsi="Times New Roman" w:cs="Times New Roman"/>
          <w:i/>
        </w:rPr>
        <w:t xml:space="preserve">avec le poète, </w:t>
      </w:r>
      <w:r>
        <w:rPr>
          <w:rFonts w:ascii="Times New Roman" w:eastAsia="Times New Roman" w:hAnsi="Times New Roman" w:cs="Times New Roman"/>
        </w:rPr>
        <w:t>Editions Do (traduit du slovaque), 2019</w:t>
      </w:r>
    </w:p>
    <w:p w14:paraId="00000013" w14:textId="77777777" w:rsidR="00CC7B65" w:rsidRDefault="0074769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Arpad </w:t>
      </w:r>
      <w:proofErr w:type="spellStart"/>
      <w:r>
        <w:rPr>
          <w:rFonts w:ascii="Times New Roman" w:eastAsia="Times New Roman" w:hAnsi="Times New Roman" w:cs="Times New Roman"/>
        </w:rPr>
        <w:t>Soltesz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Il était une fois dans l’Est,</w:t>
      </w:r>
      <w:r>
        <w:rPr>
          <w:rFonts w:ascii="Times New Roman" w:eastAsia="Times New Roman" w:hAnsi="Times New Roman" w:cs="Times New Roman"/>
        </w:rPr>
        <w:t xml:space="preserve"> Agullo Editions (traduit du slovaque), 2019</w:t>
      </w:r>
    </w:p>
    <w:p w14:paraId="00000014" w14:textId="77777777" w:rsidR="00CC7B65" w:rsidRDefault="00CC7B65">
      <w:pPr>
        <w:rPr>
          <w:rFonts w:ascii="Times New Roman" w:eastAsia="Times New Roman" w:hAnsi="Times New Roman" w:cs="Times New Roman"/>
        </w:rPr>
      </w:pPr>
    </w:p>
    <w:sectPr w:rsidR="00CC7B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65"/>
    <w:rsid w:val="00747698"/>
    <w:rsid w:val="00C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0FFD"/>
  <w15:docId w15:val="{B8A780E4-C8F0-46B1-87DD-5E23DBC5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 FT</dc:creator>
  <cp:lastModifiedBy>Personnel FT</cp:lastModifiedBy>
  <cp:revision>2</cp:revision>
  <dcterms:created xsi:type="dcterms:W3CDTF">2019-05-17T11:03:00Z</dcterms:created>
  <dcterms:modified xsi:type="dcterms:W3CDTF">2019-05-17T11:03:00Z</dcterms:modified>
</cp:coreProperties>
</file>